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60" w:before="200" w:lineRule="auto"/>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T4 - Mécaniques de jeux</w:t>
      </w:r>
    </w:p>
    <w:p w:rsidR="00000000" w:rsidDel="00000000" w:rsidP="00000000" w:rsidRDefault="00000000" w:rsidRPr="00000000" w14:paraId="00000002">
      <w:pPr>
        <w:pageBreakBefore w:val="0"/>
        <w:rPr>
          <w:rFonts w:ascii="Arial" w:cs="Arial" w:eastAsia="Arial" w:hAnsi="Arial"/>
        </w:rPr>
      </w:pPr>
      <w:r w:rsidDel="00000000" w:rsidR="00000000" w:rsidRPr="00000000">
        <w:rPr>
          <w:rtl w:val="0"/>
        </w:rPr>
      </w:r>
    </w:p>
    <w:tbl>
      <w:tblPr>
        <w:tblStyle w:val="Table1"/>
        <w:tblW w:w="9360.0" w:type="dxa"/>
        <w:jc w:val="left"/>
        <w:tblLayout w:type="fixed"/>
        <w:tblLook w:val="0600"/>
      </w:tblPr>
      <w:tblGrid>
        <w:gridCol w:w="9360"/>
        <w:tblGridChange w:id="0">
          <w:tblGrid>
            <w:gridCol w:w="93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3">
            <w:pPr>
              <w:keepNext w:val="0"/>
              <w:keepLines w:val="0"/>
              <w:widowControl w:val="0"/>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Public:</w:t>
            </w:r>
            <w:r w:rsidDel="00000000" w:rsidR="00000000" w:rsidRPr="00000000">
              <w:rPr>
                <w:rFonts w:ascii="Arial" w:cs="Arial" w:eastAsia="Arial" w:hAnsi="Arial"/>
                <w:rtl w:val="0"/>
              </w:rPr>
              <w:t xml:space="preserve"> Stagiaires APPRO ANIM - Aout 2024</w:t>
            </w:r>
          </w:p>
          <w:p w:rsidR="00000000" w:rsidDel="00000000" w:rsidP="00000000" w:rsidRDefault="00000000" w:rsidRPr="00000000" w14:paraId="00000004">
            <w:pPr>
              <w:keepNext w:val="0"/>
              <w:keepLines w:val="0"/>
              <w:widowControl w:val="0"/>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Type de formation: </w:t>
            </w:r>
            <w:r w:rsidDel="00000000" w:rsidR="00000000" w:rsidRPr="00000000">
              <w:rPr>
                <w:rFonts w:ascii="Arial" w:cs="Arial" w:eastAsia="Arial" w:hAnsi="Arial"/>
                <w:rtl w:val="0"/>
              </w:rPr>
              <w:t xml:space="preserve">APPRO ANIM/AS</w:t>
            </w:r>
          </w:p>
          <w:p w:rsidR="00000000" w:rsidDel="00000000" w:rsidP="00000000" w:rsidRDefault="00000000" w:rsidRPr="00000000" w14:paraId="00000005">
            <w:pPr>
              <w:keepNext w:val="0"/>
              <w:keepLines w:val="0"/>
              <w:widowControl w:val="0"/>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Durée:</w:t>
            </w:r>
            <w:r w:rsidDel="00000000" w:rsidR="00000000" w:rsidRPr="00000000">
              <w:rPr>
                <w:rFonts w:ascii="Arial" w:cs="Arial" w:eastAsia="Arial" w:hAnsi="Arial"/>
                <w:rtl w:val="0"/>
              </w:rPr>
              <w:t xml:space="preserve"> 2h</w:t>
            </w:r>
          </w:p>
          <w:p w:rsidR="00000000" w:rsidDel="00000000" w:rsidP="00000000" w:rsidRDefault="00000000" w:rsidRPr="00000000" w14:paraId="00000006">
            <w:pPr>
              <w:keepNext w:val="0"/>
              <w:keepLines w:val="0"/>
              <w:widowControl w:val="0"/>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Rédacteur/ices: </w:t>
            </w:r>
            <w:r w:rsidDel="00000000" w:rsidR="00000000" w:rsidRPr="00000000">
              <w:rPr>
                <w:rtl w:val="0"/>
              </w:rPr>
            </w:r>
          </w:p>
          <w:p w:rsidR="00000000" w:rsidDel="00000000" w:rsidP="00000000" w:rsidRDefault="00000000" w:rsidRPr="00000000" w14:paraId="00000007">
            <w:pPr>
              <w:keepNext w:val="0"/>
              <w:keepLines w:val="0"/>
              <w:widowControl w:val="0"/>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Nombre de stagiaires:</w:t>
            </w: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08">
      <w:pPr>
        <w:pStyle w:val="Heading2"/>
        <w:pageBreakBefore w:val="0"/>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Objectifs opérationnels</w:t>
      </w:r>
    </w:p>
    <w:p w:rsidR="00000000" w:rsidDel="00000000" w:rsidP="00000000" w:rsidRDefault="00000000" w:rsidRPr="00000000" w14:paraId="00000009">
      <w:pPr>
        <w:pageBreakBefore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Citer des mécaniques différentes de jeux</w:t>
      </w:r>
      <w:r w:rsidDel="00000000" w:rsidR="00000000" w:rsidRPr="00000000">
        <w:rPr>
          <w:rtl w:val="0"/>
        </w:rPr>
      </w:r>
    </w:p>
    <w:p w:rsidR="00000000" w:rsidDel="00000000" w:rsidP="00000000" w:rsidRDefault="00000000" w:rsidRPr="00000000" w14:paraId="0000000A">
      <w:pPr>
        <w:pageBreakBefore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Être capable décomposer une animation en fonction de ses mécaniques, compétence nécessaire et matériel</w:t>
      </w:r>
      <w:r w:rsidDel="00000000" w:rsidR="00000000" w:rsidRPr="00000000">
        <w:rPr>
          <w:rtl w:val="0"/>
        </w:rPr>
      </w:r>
    </w:p>
    <w:p w:rsidR="00000000" w:rsidDel="00000000" w:rsidP="00000000" w:rsidRDefault="00000000" w:rsidRPr="00000000" w14:paraId="0000000B">
      <w:pPr>
        <w:pageBreakBefore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Utiliser les mécaniques comme support de création d’animation</w:t>
      </w:r>
      <w:r w:rsidDel="00000000" w:rsidR="00000000" w:rsidRPr="00000000">
        <w:rPr>
          <w:rtl w:val="0"/>
        </w:rPr>
      </w:r>
    </w:p>
    <w:p w:rsidR="00000000" w:rsidDel="00000000" w:rsidP="00000000" w:rsidRDefault="00000000" w:rsidRPr="00000000" w14:paraId="0000000C">
      <w:pPr>
        <w:pStyle w:val="Heading2"/>
        <w:pageBreakBefore w:val="0"/>
        <w:rPr>
          <w:rFonts w:ascii="Arial" w:cs="Arial" w:eastAsia="Arial" w:hAnsi="Arial"/>
        </w:rPr>
      </w:pPr>
      <w:bookmarkStart w:colFirst="0" w:colLast="0" w:name="_1fob9te" w:id="2"/>
      <w:bookmarkEnd w:id="2"/>
      <w:r w:rsidDel="00000000" w:rsidR="00000000" w:rsidRPr="00000000">
        <w:rPr>
          <w:rFonts w:ascii="Arial" w:cs="Arial" w:eastAsia="Arial" w:hAnsi="Arial"/>
          <w:rtl w:val="0"/>
        </w:rPr>
        <w:t xml:space="preserve">Matériel</w:t>
      </w:r>
    </w:p>
    <w:p w:rsidR="00000000" w:rsidDel="00000000" w:rsidP="00000000" w:rsidRDefault="00000000" w:rsidRPr="00000000" w14:paraId="0000000D">
      <w:pPr>
        <w:pageBreakBefore w:val="0"/>
        <w:numPr>
          <w:ilvl w:val="0"/>
          <w:numId w:val="1"/>
        </w:numPr>
        <w:ind w:left="720" w:hanging="360"/>
        <w:rPr>
          <w:rFonts w:ascii="Arial" w:cs="Arial" w:eastAsia="Arial" w:hAnsi="Arial"/>
        </w:rPr>
      </w:pPr>
      <w:r w:rsidDel="00000000" w:rsidR="00000000" w:rsidRPr="00000000">
        <w:rPr>
          <w:rFonts w:ascii="Arial" w:cs="Arial" w:eastAsia="Arial" w:hAnsi="Arial"/>
          <w:u w:val="none"/>
          <w:rtl w:val="0"/>
        </w:rPr>
        <w:t xml:space="preserve">3 exemplaire d’intellijeu</w:t>
      </w:r>
    </w:p>
    <w:p w:rsidR="00000000" w:rsidDel="00000000" w:rsidP="00000000" w:rsidRDefault="00000000" w:rsidRPr="00000000" w14:paraId="0000000E">
      <w:pPr>
        <w:pStyle w:val="Heading2"/>
        <w:pageBreakBefore w:val="0"/>
        <w:rPr>
          <w:rFonts w:ascii="Arial" w:cs="Arial" w:eastAsia="Arial" w:hAnsi="Arial"/>
        </w:rPr>
      </w:pPr>
      <w:bookmarkStart w:colFirst="0" w:colLast="0" w:name="_3znysh7" w:id="3"/>
      <w:bookmarkEnd w:id="3"/>
      <w:r w:rsidDel="00000000" w:rsidR="00000000" w:rsidRPr="00000000">
        <w:rPr>
          <w:rFonts w:ascii="Arial" w:cs="Arial" w:eastAsia="Arial" w:hAnsi="Arial"/>
          <w:rtl w:val="0"/>
        </w:rPr>
        <w:t xml:space="preserve">Déroulement</w:t>
      </w:r>
    </w:p>
    <w:p w:rsidR="00000000" w:rsidDel="00000000" w:rsidP="00000000" w:rsidRDefault="00000000" w:rsidRPr="00000000" w14:paraId="0000000F">
      <w:pPr>
        <w:pageBreakBefore w:val="0"/>
        <w:spacing w:after="0" w:before="0" w:line="240" w:lineRule="auto"/>
        <w:ind w:left="-540" w:right="-468" w:firstLine="0"/>
        <w:rPr>
          <w:rFonts w:ascii="Arial" w:cs="Arial" w:eastAsia="Arial" w:hAnsi="Arial"/>
          <w:color w:val="000000"/>
          <w:sz w:val="24"/>
          <w:szCs w:val="24"/>
        </w:rPr>
      </w:pPr>
      <w:r w:rsidDel="00000000" w:rsidR="00000000" w:rsidRPr="00000000">
        <w:rPr>
          <w:rtl w:val="0"/>
        </w:rPr>
      </w:r>
    </w:p>
    <w:tbl>
      <w:tblPr>
        <w:tblStyle w:val="Table2"/>
        <w:tblW w:w="9794.0" w:type="dxa"/>
        <w:jc w:val="left"/>
        <w:tblInd w:w="-727.0" w:type="dxa"/>
        <w:tblLayout w:type="fixed"/>
        <w:tblLook w:val="0000"/>
      </w:tblPr>
      <w:tblGrid>
        <w:gridCol w:w="1004"/>
        <w:gridCol w:w="811"/>
        <w:gridCol w:w="1380"/>
        <w:gridCol w:w="6599"/>
        <w:tblGridChange w:id="0">
          <w:tblGrid>
            <w:gridCol w:w="1004"/>
            <w:gridCol w:w="811"/>
            <w:gridCol w:w="1380"/>
            <w:gridCol w:w="6599"/>
          </w:tblGrid>
        </w:tblGridChange>
      </w:tblGrid>
      <w:tr>
        <w:trPr>
          <w:cantSplit w:val="0"/>
          <w:trHeight w:val="565.95703125" w:hRule="atLeast"/>
          <w:tblHeader w:val="0"/>
        </w:trPr>
        <w:tc>
          <w:tcPr>
            <w:tcBorders>
              <w:top w:color="003a5d" w:space="0" w:sz="4" w:val="single"/>
              <w:left w:color="003a5d" w:space="0" w:sz="4" w:val="single"/>
              <w:bottom w:color="003a5d" w:space="0" w:sz="4" w:val="single"/>
              <w:right w:color="003a5d" w:space="0" w:sz="4" w:val="single"/>
            </w:tcBorders>
            <w:shd w:fill="003a5d" w:val="clear"/>
          </w:tcPr>
          <w:p w:rsidR="00000000" w:rsidDel="00000000" w:rsidP="00000000" w:rsidRDefault="00000000" w:rsidRPr="00000000" w14:paraId="00000010">
            <w:pPr>
              <w:widowControl w:val="0"/>
              <w:spacing w:after="0" w:before="0" w:line="240" w:lineRule="auto"/>
              <w:ind w:right="-468" w:firstLine="0"/>
              <w:jc w:val="lef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Horaire</w:t>
            </w:r>
          </w:p>
          <w:p w:rsidR="00000000" w:rsidDel="00000000" w:rsidP="00000000" w:rsidRDefault="00000000" w:rsidRPr="00000000" w14:paraId="00000011">
            <w:pPr>
              <w:widowControl w:val="0"/>
              <w:spacing w:after="0" w:before="0" w:line="240" w:lineRule="auto"/>
              <w:ind w:right="-468" w:firstLine="0"/>
              <w:jc w:val="lef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cumulé</w:t>
            </w:r>
          </w:p>
        </w:tc>
        <w:tc>
          <w:tcPr>
            <w:tcBorders>
              <w:top w:color="003a5d" w:space="0" w:sz="4" w:val="single"/>
              <w:left w:color="003a5d" w:space="0" w:sz="4" w:val="single"/>
              <w:bottom w:color="003a5d" w:space="0" w:sz="4" w:val="single"/>
              <w:right w:color="003a5d" w:space="0" w:sz="4" w:val="single"/>
            </w:tcBorders>
            <w:shd w:fill="003a5d" w:val="clear"/>
          </w:tcPr>
          <w:p w:rsidR="00000000" w:rsidDel="00000000" w:rsidP="00000000" w:rsidRDefault="00000000" w:rsidRPr="00000000" w14:paraId="00000012">
            <w:pPr>
              <w:widowControl w:val="0"/>
              <w:spacing w:after="0" w:before="0" w:line="240" w:lineRule="auto"/>
              <w:ind w:right="-468" w:firstLine="0"/>
              <w:jc w:val="lef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Durée</w:t>
            </w:r>
          </w:p>
        </w:tc>
        <w:tc>
          <w:tcPr>
            <w:tcBorders>
              <w:top w:color="003a5d" w:space="0" w:sz="4" w:val="single"/>
              <w:left w:color="003a5d" w:space="0" w:sz="4" w:val="single"/>
              <w:bottom w:color="003a5d" w:space="0" w:sz="4" w:val="single"/>
              <w:right w:color="003a5d" w:space="0" w:sz="4" w:val="single"/>
            </w:tcBorders>
            <w:shd w:fill="003a5d" w:val="clear"/>
          </w:tcPr>
          <w:p w:rsidR="00000000" w:rsidDel="00000000" w:rsidP="00000000" w:rsidRDefault="00000000" w:rsidRPr="00000000" w14:paraId="00000013">
            <w:pPr>
              <w:widowControl w:val="0"/>
              <w:spacing w:after="0" w:before="0" w:line="240" w:lineRule="auto"/>
              <w:ind w:right="-468" w:firstLine="0"/>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Qui ?</w:t>
            </w:r>
          </w:p>
        </w:tc>
        <w:tc>
          <w:tcPr>
            <w:tcBorders>
              <w:top w:color="003a5d" w:space="0" w:sz="4" w:val="single"/>
              <w:left w:color="003a5d" w:space="0" w:sz="4" w:val="single"/>
              <w:bottom w:color="003a5d" w:space="0" w:sz="4" w:val="single"/>
              <w:right w:color="003a5d" w:space="0" w:sz="4" w:val="single"/>
            </w:tcBorders>
            <w:shd w:fill="003a5d" w:val="clear"/>
          </w:tcPr>
          <w:p w:rsidR="00000000" w:rsidDel="00000000" w:rsidP="00000000" w:rsidRDefault="00000000" w:rsidRPr="00000000" w14:paraId="00000014">
            <w:pPr>
              <w:widowControl w:val="0"/>
              <w:spacing w:after="0" w:before="0" w:line="240" w:lineRule="auto"/>
              <w:ind w:right="-468" w:firstLine="0"/>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Programme</w:t>
            </w:r>
          </w:p>
        </w:tc>
      </w:tr>
      <w:tr>
        <w:trPr>
          <w:cantSplit w:val="0"/>
          <w:tblHeader w:val="0"/>
        </w:trPr>
        <w:tc>
          <w:tcPr>
            <w:tcBorders>
              <w:top w:color="003a5d" w:space="0" w:sz="4" w:val="single"/>
              <w:left w:color="003a5d" w:space="0" w:sz="4" w:val="single"/>
              <w:bottom w:color="003a5d" w:space="0" w:sz="4" w:val="single"/>
              <w:right w:color="003a5d" w:space="0" w:sz="4" w:val="single"/>
            </w:tcBorders>
          </w:tcPr>
          <w:p w:rsidR="00000000" w:rsidDel="00000000" w:rsidP="00000000" w:rsidRDefault="00000000" w:rsidRPr="00000000" w14:paraId="00000015">
            <w:pPr>
              <w:widowControl w:val="0"/>
              <w:spacing w:after="0" w:before="0" w:line="240" w:lineRule="auto"/>
              <w:ind w:right="-468" w:firstLine="0"/>
              <w:rPr>
                <w:rFonts w:ascii="Arial" w:cs="Arial" w:eastAsia="Arial" w:hAnsi="Arial"/>
              </w:rPr>
            </w:pPr>
            <w:r w:rsidDel="00000000" w:rsidR="00000000" w:rsidRPr="00000000">
              <w:rPr>
                <w:rFonts w:ascii="Arial" w:cs="Arial" w:eastAsia="Arial" w:hAnsi="Arial"/>
                <w:rtl w:val="0"/>
              </w:rPr>
              <w:t xml:space="preserve">00h00</w:t>
            </w:r>
          </w:p>
        </w:tc>
        <w:tc>
          <w:tcPr>
            <w:tcBorders>
              <w:top w:color="003a5d" w:space="0" w:sz="4" w:val="single"/>
              <w:left w:color="003a5d" w:space="0" w:sz="4" w:val="single"/>
              <w:bottom w:color="003a5d" w:space="0" w:sz="4" w:val="single"/>
              <w:right w:color="003a5d" w:space="0" w:sz="4" w:val="single"/>
            </w:tcBorders>
          </w:tcPr>
          <w:p w:rsidR="00000000" w:rsidDel="00000000" w:rsidP="00000000" w:rsidRDefault="00000000" w:rsidRPr="00000000" w14:paraId="00000016">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10’</w:t>
            </w:r>
          </w:p>
        </w:tc>
        <w:tc>
          <w:tcPr>
            <w:tcBorders>
              <w:top w:color="003a5d" w:space="0" w:sz="4" w:val="single"/>
              <w:left w:color="003a5d" w:space="0" w:sz="4" w:val="single"/>
              <w:bottom w:color="003a5d" w:space="0" w:sz="4" w:val="single"/>
              <w:right w:color="003a5d" w:space="0" w:sz="4" w:val="single"/>
            </w:tcBorders>
          </w:tcPr>
          <w:p w:rsidR="00000000" w:rsidDel="00000000" w:rsidP="00000000" w:rsidRDefault="00000000" w:rsidRPr="00000000" w14:paraId="00000017">
            <w:pPr>
              <w:widowControl w:val="0"/>
              <w:spacing w:after="0" w:before="0" w:line="240" w:lineRule="auto"/>
              <w:ind w:right="-108" w:firstLine="0"/>
              <w:rPr>
                <w:rFonts w:ascii="Arial" w:cs="Arial" w:eastAsia="Arial" w:hAnsi="Arial"/>
              </w:rPr>
            </w:pPr>
            <w:r w:rsidDel="00000000" w:rsidR="00000000" w:rsidRPr="00000000">
              <w:rPr>
                <w:rtl w:val="0"/>
              </w:rPr>
            </w:r>
          </w:p>
        </w:tc>
        <w:tc>
          <w:tcPr>
            <w:tcBorders>
              <w:top w:color="003a5d" w:space="0" w:sz="4" w:val="single"/>
              <w:left w:color="003a5d" w:space="0" w:sz="4" w:val="single"/>
              <w:bottom w:color="003a5d" w:space="0" w:sz="4" w:val="single"/>
              <w:right w:color="003a5d" w:space="0" w:sz="4" w:val="single"/>
            </w:tcBorders>
          </w:tcPr>
          <w:p w:rsidR="00000000" w:rsidDel="00000000" w:rsidP="00000000" w:rsidRDefault="00000000" w:rsidRPr="00000000" w14:paraId="00000018">
            <w:pPr>
              <w:widowControl w:val="0"/>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widowControl w:val="0"/>
              <w:spacing w:before="0" w:line="240" w:lineRule="auto"/>
              <w:jc w:val="both"/>
              <w:rPr>
                <w:rFonts w:ascii="Arial" w:cs="Arial" w:eastAsia="Arial" w:hAnsi="Arial"/>
              </w:rPr>
            </w:pPr>
            <w:r w:rsidDel="00000000" w:rsidR="00000000" w:rsidRPr="00000000">
              <w:rPr>
                <w:rFonts w:ascii="Arial" w:cs="Arial" w:eastAsia="Arial" w:hAnsi="Arial"/>
                <w:rtl w:val="0"/>
              </w:rPr>
              <w:t xml:space="preserve">- C’est quoi votre grand jeu préféré ? votre jeu détesté</w:t>
            </w:r>
          </w:p>
          <w:p w:rsidR="00000000" w:rsidDel="00000000" w:rsidP="00000000" w:rsidRDefault="00000000" w:rsidRPr="00000000" w14:paraId="0000001A">
            <w:pPr>
              <w:widowControl w:val="0"/>
              <w:spacing w:before="0" w:line="240" w:lineRule="auto"/>
              <w:jc w:val="both"/>
              <w:rPr>
                <w:rFonts w:ascii="Arial" w:cs="Arial" w:eastAsia="Arial" w:hAnsi="Arial"/>
              </w:rPr>
            </w:pPr>
            <w:r w:rsidDel="00000000" w:rsidR="00000000" w:rsidRPr="00000000">
              <w:rPr>
                <w:rFonts w:ascii="Arial" w:cs="Arial" w:eastAsia="Arial" w:hAnsi="Arial"/>
                <w:rtl w:val="0"/>
              </w:rPr>
              <w:t xml:space="preserve">- Pourquoi vous l'aimez ? / detestez?</w:t>
            </w:r>
          </w:p>
          <w:p w:rsidR="00000000" w:rsidDel="00000000" w:rsidP="00000000" w:rsidRDefault="00000000" w:rsidRPr="00000000" w14:paraId="0000001B">
            <w:pPr>
              <w:widowControl w:val="0"/>
              <w:spacing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C">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C’est quoi un jeu ?</w:t>
            </w:r>
          </w:p>
          <w:p w:rsidR="00000000" w:rsidDel="00000000" w:rsidP="00000000" w:rsidRDefault="00000000" w:rsidRPr="00000000" w14:paraId="0000001D">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Pourquoi on s’amuse ?</w:t>
            </w:r>
          </w:p>
          <w:p w:rsidR="00000000" w:rsidDel="00000000" w:rsidP="00000000" w:rsidRDefault="00000000" w:rsidRPr="00000000" w14:paraId="0000001E">
            <w:pPr>
              <w:widowControl w:val="0"/>
              <w:spacing w:after="0" w:before="0" w:line="240" w:lineRule="auto"/>
              <w:jc w:val="both"/>
              <w:rPr>
                <w:rFonts w:ascii="Arial" w:cs="Arial" w:eastAsia="Arial" w:hAnsi="Arial"/>
              </w:rPr>
            </w:pPr>
            <w:r w:rsidDel="00000000" w:rsidR="00000000" w:rsidRPr="00000000">
              <w:rPr>
                <w:rtl w:val="0"/>
              </w:rPr>
            </w:r>
          </w:p>
        </w:tc>
      </w:tr>
      <w:tr>
        <w:trPr>
          <w:cantSplit w:val="0"/>
          <w:trHeight w:val="307" w:hRule="atLeast"/>
          <w:tblHeader w:val="0"/>
        </w:trPr>
        <w:tc>
          <w:tcPr>
            <w:tcBorders>
              <w:left w:color="003a5d" w:space="0" w:sz="4" w:val="single"/>
              <w:bottom w:color="003a5d" w:space="0" w:sz="4" w:val="single"/>
              <w:right w:color="003a5d" w:space="0" w:sz="4" w:val="single"/>
            </w:tcBorders>
          </w:tcPr>
          <w:p w:rsidR="00000000" w:rsidDel="00000000" w:rsidP="00000000" w:rsidRDefault="00000000" w:rsidRPr="00000000" w14:paraId="0000001F">
            <w:pPr>
              <w:widowControl w:val="0"/>
              <w:spacing w:after="0" w:before="0" w:line="240" w:lineRule="auto"/>
              <w:ind w:right="-468" w:firstLine="0"/>
              <w:rPr>
                <w:rFonts w:ascii="Arial" w:cs="Arial" w:eastAsia="Arial" w:hAnsi="Arial"/>
              </w:rPr>
            </w:pPr>
            <w:r w:rsidDel="00000000" w:rsidR="00000000" w:rsidRPr="00000000">
              <w:rPr>
                <w:rFonts w:ascii="Arial" w:cs="Arial" w:eastAsia="Arial" w:hAnsi="Arial"/>
                <w:rtl w:val="0"/>
              </w:rPr>
              <w:t xml:space="preserve">00h10</w:t>
            </w:r>
          </w:p>
        </w:tc>
        <w:tc>
          <w:tcPr>
            <w:tcBorders>
              <w:left w:color="003a5d" w:space="0" w:sz="4" w:val="single"/>
              <w:bottom w:color="003a5d" w:space="0" w:sz="4" w:val="single"/>
              <w:right w:color="003a5d" w:space="0" w:sz="4" w:val="single"/>
            </w:tcBorders>
          </w:tcPr>
          <w:p w:rsidR="00000000" w:rsidDel="00000000" w:rsidP="00000000" w:rsidRDefault="00000000" w:rsidRPr="00000000" w14:paraId="00000020">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20’</w:t>
            </w:r>
          </w:p>
        </w:tc>
        <w:tc>
          <w:tcPr>
            <w:tcBorders>
              <w:left w:color="003a5d" w:space="0" w:sz="4" w:val="single"/>
              <w:bottom w:color="003a5d" w:space="0" w:sz="4" w:val="single"/>
              <w:right w:color="003a5d" w:space="0" w:sz="4" w:val="single"/>
            </w:tcBorders>
          </w:tcPr>
          <w:p w:rsidR="00000000" w:rsidDel="00000000" w:rsidP="00000000" w:rsidRDefault="00000000" w:rsidRPr="00000000" w14:paraId="00000021">
            <w:pPr>
              <w:widowControl w:val="0"/>
              <w:spacing w:after="0" w:before="0" w:line="240" w:lineRule="auto"/>
              <w:ind w:right="-108" w:firstLine="0"/>
              <w:rPr>
                <w:rFonts w:ascii="Arial" w:cs="Arial" w:eastAsia="Arial" w:hAnsi="Arial"/>
              </w:rPr>
            </w:pPr>
            <w:r w:rsidDel="00000000" w:rsidR="00000000" w:rsidRPr="00000000">
              <w:rPr>
                <w:rtl w:val="0"/>
              </w:rPr>
            </w:r>
          </w:p>
        </w:tc>
        <w:tc>
          <w:tcPr>
            <w:tcBorders>
              <w:left w:color="003a5d" w:space="0" w:sz="4" w:val="single"/>
              <w:bottom w:color="003a5d" w:space="0" w:sz="4" w:val="single"/>
              <w:right w:color="003a5d" w:space="0" w:sz="4" w:val="single"/>
            </w:tcBorders>
          </w:tcPr>
          <w:p w:rsidR="00000000" w:rsidDel="00000000" w:rsidP="00000000" w:rsidRDefault="00000000" w:rsidRPr="00000000" w14:paraId="00000022">
            <w:pPr>
              <w:widowControl w:val="0"/>
              <w:spacing w:after="0" w:before="0" w:line="240" w:lineRule="auto"/>
              <w:jc w:val="both"/>
              <w:rPr>
                <w:rFonts w:ascii="Arial" w:cs="Arial" w:eastAsia="Arial" w:hAnsi="Arial"/>
                <w:b w:val="1"/>
              </w:rPr>
            </w:pPr>
            <w:r w:rsidDel="00000000" w:rsidR="00000000" w:rsidRPr="00000000">
              <w:rPr>
                <w:rFonts w:ascii="Arial" w:cs="Arial" w:eastAsia="Arial" w:hAnsi="Arial"/>
                <w:b w:val="1"/>
                <w:rtl w:val="0"/>
              </w:rPr>
              <w:t xml:space="preserve">Expérimentation – Jouer à un Jeu !</w:t>
            </w:r>
          </w:p>
          <w:p w:rsidR="00000000" w:rsidDel="00000000" w:rsidP="00000000" w:rsidRDefault="00000000" w:rsidRPr="00000000" w14:paraId="00000023">
            <w:pPr>
              <w:widowControl w:val="0"/>
              <w:spacing w:after="0" w:before="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4">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Il s’agit de jouer à un jeu pour l’avoir bien en tête et pouvoir ensuite proposer au stagiaire de le décomposer en terme de Mécanisme, Compétence et Matériel.</w:t>
            </w:r>
          </w:p>
          <w:p w:rsidR="00000000" w:rsidDel="00000000" w:rsidP="00000000" w:rsidRDefault="00000000" w:rsidRPr="00000000" w14:paraId="00000025">
            <w:pPr>
              <w:widowControl w:val="0"/>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Proposition de jeu : La Thèque (en 5 min)</w:t>
            </w:r>
          </w:p>
          <w:p w:rsidR="00000000" w:rsidDel="00000000" w:rsidP="00000000" w:rsidRDefault="00000000" w:rsidRPr="00000000" w14:paraId="00000027">
            <w:pPr>
              <w:widowControl w:val="0"/>
              <w:spacing w:after="0" w:before="0" w:line="240" w:lineRule="auto"/>
              <w:jc w:val="both"/>
              <w:rPr>
                <w:rFonts w:ascii="Arial" w:cs="Arial" w:eastAsia="Arial" w:hAnsi="Arial"/>
              </w:rPr>
            </w:pPr>
            <w:r w:rsidDel="00000000" w:rsidR="00000000" w:rsidRPr="00000000">
              <w:rPr>
                <w:rtl w:val="0"/>
              </w:rPr>
            </w:r>
          </w:p>
        </w:tc>
      </w:tr>
      <w:tr>
        <w:trPr>
          <w:cantSplit w:val="0"/>
          <w:trHeight w:val="307" w:hRule="atLeast"/>
          <w:tblHeader w:val="0"/>
        </w:trPr>
        <w:tc>
          <w:tcPr>
            <w:tcBorders>
              <w:left w:color="003a5d" w:space="0" w:sz="4" w:val="single"/>
              <w:bottom w:color="003a5d" w:space="0" w:sz="4" w:val="single"/>
              <w:right w:color="003a5d" w:space="0" w:sz="4" w:val="single"/>
            </w:tcBorders>
          </w:tcPr>
          <w:p w:rsidR="00000000" w:rsidDel="00000000" w:rsidP="00000000" w:rsidRDefault="00000000" w:rsidRPr="00000000" w14:paraId="00000028">
            <w:pPr>
              <w:widowControl w:val="0"/>
              <w:spacing w:after="0" w:before="0" w:line="240" w:lineRule="auto"/>
              <w:ind w:right="-468" w:firstLine="0"/>
              <w:rPr>
                <w:rFonts w:ascii="Arial" w:cs="Arial" w:eastAsia="Arial" w:hAnsi="Arial"/>
              </w:rPr>
            </w:pPr>
            <w:r w:rsidDel="00000000" w:rsidR="00000000" w:rsidRPr="00000000">
              <w:rPr>
                <w:rFonts w:ascii="Arial" w:cs="Arial" w:eastAsia="Arial" w:hAnsi="Arial"/>
                <w:rtl w:val="0"/>
              </w:rPr>
              <w:t xml:space="preserve">00h30</w:t>
            </w:r>
          </w:p>
        </w:tc>
        <w:tc>
          <w:tcPr>
            <w:tcBorders>
              <w:left w:color="003a5d" w:space="0" w:sz="4" w:val="single"/>
              <w:bottom w:color="003a5d" w:space="0" w:sz="4" w:val="single"/>
              <w:right w:color="003a5d" w:space="0" w:sz="4" w:val="single"/>
            </w:tcBorders>
          </w:tcPr>
          <w:p w:rsidR="00000000" w:rsidDel="00000000" w:rsidP="00000000" w:rsidRDefault="00000000" w:rsidRPr="00000000" w14:paraId="00000029">
            <w:pPr>
              <w:widowControl w:val="0"/>
              <w:spacing w:after="0" w:before="0" w:line="240" w:lineRule="auto"/>
              <w:ind w:right="-108" w:firstLine="0"/>
              <w:rPr>
                <w:rFonts w:ascii="Arial" w:cs="Arial" w:eastAsia="Arial" w:hAnsi="Arial"/>
              </w:rPr>
            </w:pPr>
            <w:r w:rsidDel="00000000" w:rsidR="00000000" w:rsidRPr="00000000">
              <w:rPr>
                <w:rFonts w:ascii="Arial" w:cs="Arial" w:eastAsia="Arial" w:hAnsi="Arial"/>
                <w:rtl w:val="0"/>
              </w:rPr>
              <w:t xml:space="preserve">30’</w:t>
            </w:r>
          </w:p>
        </w:tc>
        <w:tc>
          <w:tcPr>
            <w:tcBorders>
              <w:left w:color="003a5d" w:space="0" w:sz="4" w:val="single"/>
              <w:bottom w:color="003a5d" w:space="0" w:sz="4" w:val="single"/>
              <w:right w:color="003a5d" w:space="0" w:sz="4" w:val="single"/>
            </w:tcBorders>
          </w:tcPr>
          <w:p w:rsidR="00000000" w:rsidDel="00000000" w:rsidP="00000000" w:rsidRDefault="00000000" w:rsidRPr="00000000" w14:paraId="0000002A">
            <w:pPr>
              <w:widowControl w:val="0"/>
              <w:spacing w:after="0" w:before="0" w:line="240" w:lineRule="auto"/>
              <w:ind w:right="-108" w:firstLine="0"/>
              <w:rPr>
                <w:rFonts w:ascii="Arial" w:cs="Arial" w:eastAsia="Arial" w:hAnsi="Arial"/>
              </w:rPr>
            </w:pPr>
            <w:r w:rsidDel="00000000" w:rsidR="00000000" w:rsidRPr="00000000">
              <w:rPr>
                <w:rtl w:val="0"/>
              </w:rPr>
            </w:r>
          </w:p>
        </w:tc>
        <w:tc>
          <w:tcPr>
            <w:tcBorders>
              <w:left w:color="003a5d" w:space="0" w:sz="4" w:val="single"/>
              <w:bottom w:color="003a5d" w:space="0" w:sz="4" w:val="single"/>
              <w:right w:color="003a5d" w:space="0" w:sz="4" w:val="single"/>
            </w:tcBorders>
          </w:tcPr>
          <w:p w:rsidR="00000000" w:rsidDel="00000000" w:rsidP="00000000" w:rsidRDefault="00000000" w:rsidRPr="00000000" w14:paraId="0000002B">
            <w:pPr>
              <w:widowControl w:val="0"/>
              <w:spacing w:after="0" w:before="0" w:line="240" w:lineRule="auto"/>
              <w:jc w:val="both"/>
              <w:rPr>
                <w:rFonts w:ascii="Arial" w:cs="Arial" w:eastAsia="Arial" w:hAnsi="Arial"/>
                <w:b w:val="1"/>
              </w:rPr>
            </w:pPr>
            <w:r w:rsidDel="00000000" w:rsidR="00000000" w:rsidRPr="00000000">
              <w:rPr>
                <w:rFonts w:ascii="Arial" w:cs="Arial" w:eastAsia="Arial" w:hAnsi="Arial"/>
                <w:b w:val="1"/>
                <w:rtl w:val="0"/>
              </w:rPr>
              <w:t xml:space="preserve">Décomposition du jeu :</w:t>
            </w:r>
          </w:p>
          <w:p w:rsidR="00000000" w:rsidDel="00000000" w:rsidP="00000000" w:rsidRDefault="00000000" w:rsidRPr="00000000" w14:paraId="0000002C">
            <w:pPr>
              <w:widowControl w:val="0"/>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D">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Nous allons maintenant décomposer le jeu en différentes composantes pour cela nous allons utiliser un jeu de cartes que vous allez découvrir.</w:t>
            </w:r>
          </w:p>
          <w:p w:rsidR="00000000" w:rsidDel="00000000" w:rsidP="00000000" w:rsidRDefault="00000000" w:rsidRPr="00000000" w14:paraId="0000002E">
            <w:pPr>
              <w:widowControl w:val="0"/>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Il a 4 type de cartes :</w:t>
            </w:r>
          </w:p>
          <w:p w:rsidR="00000000" w:rsidDel="00000000" w:rsidP="00000000" w:rsidRDefault="00000000" w:rsidRPr="00000000" w14:paraId="00000030">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Les compétences utilisé par les joueurs</w:t>
            </w:r>
          </w:p>
          <w:p w:rsidR="00000000" w:rsidDel="00000000" w:rsidP="00000000" w:rsidRDefault="00000000" w:rsidRPr="00000000" w14:paraId="00000031">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Le matériel utilisé lors du jeu</w:t>
            </w:r>
          </w:p>
          <w:p w:rsidR="00000000" w:rsidDel="00000000" w:rsidP="00000000" w:rsidRDefault="00000000" w:rsidRPr="00000000" w14:paraId="00000032">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Les mécaniques de jeu</w:t>
            </w:r>
          </w:p>
          <w:p w:rsidR="00000000" w:rsidDel="00000000" w:rsidP="00000000" w:rsidRDefault="00000000" w:rsidRPr="00000000" w14:paraId="00000033">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Les terrains.</w:t>
            </w:r>
          </w:p>
          <w:p w:rsidR="00000000" w:rsidDel="00000000" w:rsidP="00000000" w:rsidRDefault="00000000" w:rsidRPr="00000000" w14:paraId="00000034">
            <w:pPr>
              <w:widowControl w:val="0"/>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Diviser les stagiaires en groupe de minimum 4 personnes et distribuer un exemplaire d’intellijeu par équipe. Les stagiaires mélangent les cartes et les distribuent à chaque membre de l’équipe.</w:t>
            </w:r>
          </w:p>
          <w:p w:rsidR="00000000" w:rsidDel="00000000" w:rsidP="00000000" w:rsidRDefault="00000000" w:rsidRPr="00000000" w14:paraId="00000036">
            <w:pPr>
              <w:widowControl w:val="0"/>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7">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Chaque stagiaire lit ses cartes et trouve quelle carte correspond à un élément du jeu.</w:t>
            </w:r>
          </w:p>
          <w:p w:rsidR="00000000" w:rsidDel="00000000" w:rsidP="00000000" w:rsidRDefault="00000000" w:rsidRPr="00000000" w14:paraId="00000038">
            <w:pPr>
              <w:widowControl w:val="0"/>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Quand il trouve une carte qui correspond, il la lit aux autres et propose de la poser au centre dans la décomposition du jeu. L’équipe discute si il est d’accord avec sa proposition. </w:t>
            </w:r>
          </w:p>
          <w:p w:rsidR="00000000" w:rsidDel="00000000" w:rsidP="00000000" w:rsidRDefault="00000000" w:rsidRPr="00000000" w14:paraId="0000003A">
            <w:pPr>
              <w:widowControl w:val="0"/>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B">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On recommence jusqu’à qu’il n’y ait plus de proposition de carte.</w:t>
            </w:r>
          </w:p>
          <w:p w:rsidR="00000000" w:rsidDel="00000000" w:rsidP="00000000" w:rsidRDefault="00000000" w:rsidRPr="00000000" w14:paraId="0000003C">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À la fin, l’ensemble des cartes au centre forme une décomposition du jeu.</w:t>
            </w:r>
          </w:p>
          <w:p w:rsidR="00000000" w:rsidDel="00000000" w:rsidP="00000000" w:rsidRDefault="00000000" w:rsidRPr="00000000" w14:paraId="0000003D">
            <w:pPr>
              <w:widowControl w:val="0"/>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E">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La décomposition est subjective et peut être différente d’une équipe à l’autre.</w:t>
            </w:r>
          </w:p>
          <w:p w:rsidR="00000000" w:rsidDel="00000000" w:rsidP="00000000" w:rsidRDefault="00000000" w:rsidRPr="00000000" w14:paraId="0000003F">
            <w:pPr>
              <w:widowControl w:val="0"/>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0">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Proposer aux équipes de modifier le jeu pour ajouter une des mécaniques suivante (une mécanique par équipe)</w:t>
            </w:r>
          </w:p>
          <w:p w:rsidR="00000000" w:rsidDel="00000000" w:rsidP="00000000" w:rsidRDefault="00000000" w:rsidRPr="00000000" w14:paraId="00000041">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Mini-jeu</w:t>
            </w:r>
          </w:p>
          <w:p w:rsidR="00000000" w:rsidDel="00000000" w:rsidP="00000000" w:rsidRDefault="00000000" w:rsidRPr="00000000" w14:paraId="00000042">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Gestion de ressource</w:t>
            </w:r>
          </w:p>
          <w:p w:rsidR="00000000" w:rsidDel="00000000" w:rsidP="00000000" w:rsidRDefault="00000000" w:rsidRPr="00000000" w14:paraId="00000043">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Camouflage</w:t>
            </w:r>
          </w:p>
          <w:p w:rsidR="00000000" w:rsidDel="00000000" w:rsidP="00000000" w:rsidRDefault="00000000" w:rsidRPr="00000000" w14:paraId="00000044">
            <w:pPr>
              <w:widowControl w:val="0"/>
              <w:spacing w:after="0" w:before="0" w:line="240" w:lineRule="auto"/>
              <w:jc w:val="both"/>
              <w:rPr>
                <w:rFonts w:ascii="Arial" w:cs="Arial" w:eastAsia="Arial" w:hAnsi="Arial"/>
              </w:rPr>
            </w:pPr>
            <w:r w:rsidDel="00000000" w:rsidR="00000000" w:rsidRPr="00000000">
              <w:rPr>
                <w:rtl w:val="0"/>
              </w:rPr>
            </w:r>
          </w:p>
        </w:tc>
      </w:tr>
      <w:tr>
        <w:trPr>
          <w:cantSplit w:val="0"/>
          <w:trHeight w:val="307" w:hRule="atLeast"/>
          <w:tblHeader w:val="0"/>
        </w:trPr>
        <w:tc>
          <w:tcPr>
            <w:tcBorders>
              <w:left w:color="003a5d" w:space="0" w:sz="4" w:val="single"/>
              <w:bottom w:color="003a5d" w:space="0" w:sz="4" w:val="single"/>
              <w:right w:color="003a5d" w:space="0" w:sz="4" w:val="single"/>
            </w:tcBorders>
          </w:tcPr>
          <w:p w:rsidR="00000000" w:rsidDel="00000000" w:rsidP="00000000" w:rsidRDefault="00000000" w:rsidRPr="00000000" w14:paraId="00000045">
            <w:pPr>
              <w:widowControl w:val="0"/>
              <w:spacing w:after="0" w:before="0" w:line="240" w:lineRule="auto"/>
              <w:ind w:right="-468" w:firstLine="0"/>
              <w:rPr>
                <w:rFonts w:ascii="Arial" w:cs="Arial" w:eastAsia="Arial" w:hAnsi="Arial"/>
              </w:rPr>
            </w:pPr>
            <w:r w:rsidDel="00000000" w:rsidR="00000000" w:rsidRPr="00000000">
              <w:rPr>
                <w:rFonts w:ascii="Arial" w:cs="Arial" w:eastAsia="Arial" w:hAnsi="Arial"/>
                <w:rtl w:val="0"/>
              </w:rPr>
              <w:t xml:space="preserve">1h00</w:t>
            </w:r>
          </w:p>
        </w:tc>
        <w:tc>
          <w:tcPr>
            <w:tcBorders>
              <w:left w:color="003a5d" w:space="0" w:sz="4" w:val="single"/>
              <w:bottom w:color="003a5d" w:space="0" w:sz="4" w:val="single"/>
              <w:right w:color="003a5d" w:space="0" w:sz="4" w:val="single"/>
            </w:tcBorders>
          </w:tcPr>
          <w:p w:rsidR="00000000" w:rsidDel="00000000" w:rsidP="00000000" w:rsidRDefault="00000000" w:rsidRPr="00000000" w14:paraId="00000046">
            <w:pPr>
              <w:widowControl w:val="0"/>
              <w:spacing w:after="0" w:before="0" w:line="240" w:lineRule="auto"/>
              <w:ind w:right="-108" w:firstLine="0"/>
              <w:rPr>
                <w:rFonts w:ascii="Arial" w:cs="Arial" w:eastAsia="Arial" w:hAnsi="Arial"/>
              </w:rPr>
            </w:pPr>
            <w:r w:rsidDel="00000000" w:rsidR="00000000" w:rsidRPr="00000000">
              <w:rPr>
                <w:rFonts w:ascii="Arial" w:cs="Arial" w:eastAsia="Arial" w:hAnsi="Arial"/>
                <w:rtl w:val="0"/>
              </w:rPr>
              <w:t xml:space="preserve">15min</w:t>
            </w:r>
          </w:p>
        </w:tc>
        <w:tc>
          <w:tcPr>
            <w:tcBorders>
              <w:left w:color="003a5d" w:space="0" w:sz="4" w:val="single"/>
              <w:bottom w:color="003a5d" w:space="0" w:sz="4" w:val="single"/>
              <w:right w:color="003a5d" w:space="0" w:sz="4" w:val="single"/>
            </w:tcBorders>
          </w:tcPr>
          <w:p w:rsidR="00000000" w:rsidDel="00000000" w:rsidP="00000000" w:rsidRDefault="00000000" w:rsidRPr="00000000" w14:paraId="00000047">
            <w:pPr>
              <w:widowControl w:val="0"/>
              <w:spacing w:after="0" w:before="0" w:line="240" w:lineRule="auto"/>
              <w:ind w:right="-108" w:firstLine="0"/>
              <w:rPr>
                <w:rFonts w:ascii="Arial" w:cs="Arial" w:eastAsia="Arial" w:hAnsi="Arial"/>
              </w:rPr>
            </w:pPr>
            <w:r w:rsidDel="00000000" w:rsidR="00000000" w:rsidRPr="00000000">
              <w:rPr>
                <w:rtl w:val="0"/>
              </w:rPr>
            </w:r>
          </w:p>
        </w:tc>
        <w:tc>
          <w:tcPr>
            <w:tcBorders>
              <w:left w:color="003a5d" w:space="0" w:sz="4" w:val="single"/>
              <w:bottom w:color="003a5d" w:space="0" w:sz="4" w:val="single"/>
              <w:right w:color="003a5d" w:space="0" w:sz="4" w:val="single"/>
            </w:tcBorders>
          </w:tcPr>
          <w:p w:rsidR="00000000" w:rsidDel="00000000" w:rsidP="00000000" w:rsidRDefault="00000000" w:rsidRPr="00000000" w14:paraId="00000048">
            <w:pPr>
              <w:widowControl w:val="0"/>
              <w:spacing w:after="0" w:before="0" w:line="240" w:lineRule="auto"/>
              <w:jc w:val="both"/>
              <w:rPr>
                <w:rFonts w:ascii="Arial" w:cs="Arial" w:eastAsia="Arial" w:hAnsi="Arial"/>
                <w:b w:val="1"/>
              </w:rPr>
            </w:pPr>
            <w:r w:rsidDel="00000000" w:rsidR="00000000" w:rsidRPr="00000000">
              <w:rPr>
                <w:rFonts w:ascii="Arial" w:cs="Arial" w:eastAsia="Arial" w:hAnsi="Arial"/>
                <w:b w:val="1"/>
                <w:rtl w:val="0"/>
              </w:rPr>
              <w:t xml:space="preserve">Deux jeux possible pour s’approprier des mécanique de jeux</w:t>
            </w:r>
          </w:p>
          <w:p w:rsidR="00000000" w:rsidDel="00000000" w:rsidP="00000000" w:rsidRDefault="00000000" w:rsidRPr="00000000" w14:paraId="00000049">
            <w:pPr>
              <w:widowControl w:val="0"/>
              <w:spacing w:after="0" w:before="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A">
            <w:pPr>
              <w:widowControl w:val="0"/>
              <w:spacing w:after="0" w:before="0" w:line="240" w:lineRule="auto"/>
              <w:jc w:val="both"/>
              <w:rPr>
                <w:rFonts w:ascii="Arial" w:cs="Arial" w:eastAsia="Arial" w:hAnsi="Arial"/>
                <w:b w:val="1"/>
              </w:rPr>
            </w:pPr>
            <w:r w:rsidDel="00000000" w:rsidR="00000000" w:rsidRPr="00000000">
              <w:rPr>
                <w:rFonts w:ascii="Arial" w:cs="Arial" w:eastAsia="Arial" w:hAnsi="Arial"/>
                <w:b w:val="1"/>
                <w:rtl w:val="0"/>
              </w:rPr>
              <w:t xml:space="preserve">Jeu 1 : Trouver un jeu</w:t>
            </w:r>
          </w:p>
          <w:p w:rsidR="00000000" w:rsidDel="00000000" w:rsidP="00000000" w:rsidRDefault="00000000" w:rsidRPr="00000000" w14:paraId="0000004B">
            <w:pPr>
              <w:widowControl w:val="0"/>
              <w:spacing w:after="0" w:before="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C">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 L’équipe pioche une mécanique de jeux et doit trouver 3 jeu qui utilise cette mécanique.</w:t>
            </w:r>
          </w:p>
          <w:p w:rsidR="00000000" w:rsidDel="00000000" w:rsidP="00000000" w:rsidRDefault="00000000" w:rsidRPr="00000000" w14:paraId="0000004D">
            <w:pPr>
              <w:widowControl w:val="0"/>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E">
            <w:pPr>
              <w:widowControl w:val="0"/>
              <w:spacing w:after="0" w:before="0" w:line="240" w:lineRule="auto"/>
              <w:jc w:val="both"/>
              <w:rPr>
                <w:rFonts w:ascii="Arial" w:cs="Arial" w:eastAsia="Arial" w:hAnsi="Arial"/>
                <w:b w:val="1"/>
              </w:rPr>
            </w:pPr>
            <w:r w:rsidDel="00000000" w:rsidR="00000000" w:rsidRPr="00000000">
              <w:rPr>
                <w:rFonts w:ascii="Arial" w:cs="Arial" w:eastAsia="Arial" w:hAnsi="Arial"/>
                <w:b w:val="1"/>
                <w:rtl w:val="0"/>
              </w:rPr>
              <w:t xml:space="preserve">Jeu 2 : Décomposer retrouver </w:t>
            </w:r>
          </w:p>
          <w:p w:rsidR="00000000" w:rsidDel="00000000" w:rsidP="00000000" w:rsidRDefault="00000000" w:rsidRPr="00000000" w14:paraId="0000004F">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Chaque équipe choisit un jeu à faire deviner aux autres (ou on fourni un jeu)</w:t>
            </w:r>
          </w:p>
          <w:p w:rsidR="00000000" w:rsidDel="00000000" w:rsidP="00000000" w:rsidRDefault="00000000" w:rsidRPr="00000000" w14:paraId="00000050">
            <w:pPr>
              <w:widowControl w:val="0"/>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1">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Il décompose le jeu et donne sa décomposition à l’équipe voisine qui doit deviner quel jeu a été décomposé.</w:t>
            </w:r>
          </w:p>
          <w:p w:rsidR="00000000" w:rsidDel="00000000" w:rsidP="00000000" w:rsidRDefault="00000000" w:rsidRPr="00000000" w14:paraId="00000052">
            <w:pPr>
              <w:widowControl w:val="0"/>
              <w:spacing w:after="0" w:before="0" w:line="240" w:lineRule="auto"/>
              <w:jc w:val="both"/>
              <w:rPr>
                <w:rFonts w:ascii="Arial" w:cs="Arial" w:eastAsia="Arial" w:hAnsi="Arial"/>
                <w:b w:val="1"/>
              </w:rPr>
            </w:pPr>
            <w:r w:rsidDel="00000000" w:rsidR="00000000" w:rsidRPr="00000000">
              <w:rPr>
                <w:rtl w:val="0"/>
              </w:rPr>
            </w:r>
          </w:p>
        </w:tc>
      </w:tr>
      <w:tr>
        <w:trPr>
          <w:cantSplit w:val="0"/>
          <w:trHeight w:val="307" w:hRule="atLeast"/>
          <w:tblHeader w:val="0"/>
        </w:trPr>
        <w:tc>
          <w:tcPr>
            <w:tcBorders>
              <w:left w:color="003a5d" w:space="0" w:sz="4" w:val="single"/>
              <w:bottom w:color="003a5d" w:space="0" w:sz="4" w:val="single"/>
              <w:right w:color="003a5d" w:space="0" w:sz="4" w:val="single"/>
            </w:tcBorders>
          </w:tcPr>
          <w:p w:rsidR="00000000" w:rsidDel="00000000" w:rsidP="00000000" w:rsidRDefault="00000000" w:rsidRPr="00000000" w14:paraId="00000053">
            <w:pPr>
              <w:widowControl w:val="0"/>
              <w:spacing w:after="0" w:before="0" w:line="240" w:lineRule="auto"/>
              <w:ind w:right="-468" w:firstLine="0"/>
              <w:rPr>
                <w:rFonts w:ascii="Arial" w:cs="Arial" w:eastAsia="Arial" w:hAnsi="Arial"/>
              </w:rPr>
            </w:pPr>
            <w:r w:rsidDel="00000000" w:rsidR="00000000" w:rsidRPr="00000000">
              <w:rPr>
                <w:rFonts w:ascii="Arial" w:cs="Arial" w:eastAsia="Arial" w:hAnsi="Arial"/>
                <w:rtl w:val="0"/>
              </w:rPr>
              <w:t xml:space="preserve">1h15</w:t>
            </w:r>
          </w:p>
        </w:tc>
        <w:tc>
          <w:tcPr>
            <w:tcBorders>
              <w:left w:color="003a5d" w:space="0" w:sz="4" w:val="single"/>
              <w:bottom w:color="003a5d" w:space="0" w:sz="4" w:val="single"/>
              <w:right w:color="003a5d" w:space="0" w:sz="4" w:val="single"/>
            </w:tcBorders>
          </w:tcPr>
          <w:p w:rsidR="00000000" w:rsidDel="00000000" w:rsidP="00000000" w:rsidRDefault="00000000" w:rsidRPr="00000000" w14:paraId="00000054">
            <w:pPr>
              <w:widowControl w:val="0"/>
              <w:spacing w:after="0" w:before="0" w:line="240" w:lineRule="auto"/>
              <w:ind w:right="-108" w:firstLine="0"/>
              <w:rPr>
                <w:rFonts w:ascii="Arial" w:cs="Arial" w:eastAsia="Arial" w:hAnsi="Arial"/>
              </w:rPr>
            </w:pPr>
            <w:r w:rsidDel="00000000" w:rsidR="00000000" w:rsidRPr="00000000">
              <w:rPr>
                <w:rFonts w:ascii="Arial" w:cs="Arial" w:eastAsia="Arial" w:hAnsi="Arial"/>
                <w:rtl w:val="0"/>
              </w:rPr>
              <w:t xml:space="preserve">45min</w:t>
            </w:r>
          </w:p>
        </w:tc>
        <w:tc>
          <w:tcPr>
            <w:tcBorders>
              <w:left w:color="003a5d" w:space="0" w:sz="4" w:val="single"/>
              <w:bottom w:color="003a5d" w:space="0" w:sz="4" w:val="single"/>
              <w:right w:color="003a5d" w:space="0" w:sz="4" w:val="single"/>
            </w:tcBorders>
          </w:tcPr>
          <w:p w:rsidR="00000000" w:rsidDel="00000000" w:rsidP="00000000" w:rsidRDefault="00000000" w:rsidRPr="00000000" w14:paraId="00000055">
            <w:pPr>
              <w:widowControl w:val="0"/>
              <w:spacing w:after="0" w:before="0" w:line="240" w:lineRule="auto"/>
              <w:ind w:right="-108" w:firstLine="0"/>
              <w:rPr>
                <w:rFonts w:ascii="Arial" w:cs="Arial" w:eastAsia="Arial" w:hAnsi="Arial"/>
              </w:rPr>
            </w:pPr>
            <w:r w:rsidDel="00000000" w:rsidR="00000000" w:rsidRPr="00000000">
              <w:rPr>
                <w:rtl w:val="0"/>
              </w:rPr>
            </w:r>
          </w:p>
        </w:tc>
        <w:tc>
          <w:tcPr>
            <w:tcBorders>
              <w:left w:color="003a5d" w:space="0" w:sz="4" w:val="single"/>
              <w:bottom w:color="003a5d" w:space="0" w:sz="4" w:val="single"/>
              <w:right w:color="003a5d" w:space="0" w:sz="4" w:val="single"/>
            </w:tcBorders>
          </w:tcPr>
          <w:p w:rsidR="00000000" w:rsidDel="00000000" w:rsidP="00000000" w:rsidRDefault="00000000" w:rsidRPr="00000000" w14:paraId="00000056">
            <w:pPr>
              <w:widowControl w:val="0"/>
              <w:spacing w:after="0" w:before="0" w:line="240" w:lineRule="auto"/>
              <w:jc w:val="both"/>
              <w:rPr>
                <w:rFonts w:ascii="Arial" w:cs="Arial" w:eastAsia="Arial" w:hAnsi="Arial"/>
                <w:b w:val="1"/>
              </w:rPr>
            </w:pPr>
            <w:r w:rsidDel="00000000" w:rsidR="00000000" w:rsidRPr="00000000">
              <w:rPr>
                <w:rFonts w:ascii="Arial" w:cs="Arial" w:eastAsia="Arial" w:hAnsi="Arial"/>
                <w:b w:val="1"/>
                <w:rtl w:val="0"/>
              </w:rPr>
              <w:t xml:space="preserve">Créer un  jeu original à partir de contraintes</w:t>
            </w:r>
          </w:p>
          <w:p w:rsidR="00000000" w:rsidDel="00000000" w:rsidP="00000000" w:rsidRDefault="00000000" w:rsidRPr="00000000" w14:paraId="00000057">
            <w:pPr>
              <w:widowControl w:val="0"/>
              <w:spacing w:after="0" w:before="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8">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Créer un jeu à partir de zéro peut être un défi. Se donner des contraintes permet de libérer la créativité.</w:t>
            </w:r>
          </w:p>
          <w:p w:rsidR="00000000" w:rsidDel="00000000" w:rsidP="00000000" w:rsidRDefault="00000000" w:rsidRPr="00000000" w14:paraId="00000059">
            <w:pPr>
              <w:widowControl w:val="0"/>
              <w:spacing w:after="0" w:before="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A">
            <w:pPr>
              <w:widowControl w:val="0"/>
              <w:spacing w:after="0" w:before="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Chaque équipe  pioche une carte par catégorie</w:t>
            </w:r>
          </w:p>
          <w:p w:rsidR="00000000" w:rsidDel="00000000" w:rsidP="00000000" w:rsidRDefault="00000000" w:rsidRPr="00000000" w14:paraId="0000005B">
            <w:pPr>
              <w:widowControl w:val="0"/>
              <w:spacing w:after="0" w:before="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C">
            <w:pPr>
              <w:widowControl w:val="0"/>
              <w:spacing w:after="0" w:before="0" w:line="240" w:lineRule="auto"/>
              <w:ind w:left="0" w:firstLine="0"/>
              <w:jc w:val="both"/>
              <w:rPr>
                <w:rFonts w:ascii="Arial" w:cs="Arial" w:eastAsia="Arial" w:hAnsi="Arial"/>
              </w:rPr>
            </w:pPr>
            <w:r w:rsidDel="00000000" w:rsidR="00000000" w:rsidRPr="00000000">
              <w:rPr>
                <w:rFonts w:ascii="Arial" w:cs="Arial" w:eastAsia="Arial" w:hAnsi="Arial"/>
                <w:rtl w:val="0"/>
              </w:rPr>
              <w:t xml:space="preserve">Objectif :  Créer un jeu à partir des contraintes choisi</w:t>
            </w:r>
          </w:p>
          <w:p w:rsidR="00000000" w:rsidDel="00000000" w:rsidP="00000000" w:rsidRDefault="00000000" w:rsidRPr="00000000" w14:paraId="0000005D">
            <w:pPr>
              <w:widowControl w:val="0"/>
              <w:spacing w:after="0" w:before="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E">
            <w:pPr>
              <w:widowControl w:val="0"/>
              <w:spacing w:after="0" w:before="0" w:line="240" w:lineRule="auto"/>
              <w:jc w:val="both"/>
              <w:rPr>
                <w:rFonts w:ascii="Arial" w:cs="Arial" w:eastAsia="Arial" w:hAnsi="Arial"/>
              </w:rPr>
            </w:pPr>
            <w:r w:rsidDel="00000000" w:rsidR="00000000" w:rsidRPr="00000000">
              <w:rPr>
                <w:rFonts w:ascii="Arial" w:cs="Arial" w:eastAsia="Arial" w:hAnsi="Arial"/>
                <w:rtl w:val="0"/>
              </w:rPr>
              <w:t xml:space="preserve">Imaginez le jeu que vous ferez durant votre première rencontre de l’année</w:t>
            </w:r>
          </w:p>
          <w:p w:rsidR="00000000" w:rsidDel="00000000" w:rsidP="00000000" w:rsidRDefault="00000000" w:rsidRPr="00000000" w14:paraId="0000005F">
            <w:pPr>
              <w:widowControl w:val="0"/>
              <w:spacing w:after="0" w:before="0" w:line="240"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60">
      <w:pPr>
        <w:pageBreakBefore w:val="0"/>
        <w:spacing w:after="0" w:before="0" w:line="240" w:lineRule="auto"/>
        <w:rPr>
          <w:rFonts w:ascii="Arial" w:cs="Arial" w:eastAsia="Arial" w:hAnsi="Arial"/>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ExtraBold">
    <w:embedBold w:fontKey="{00000000-0000-0000-0000-000000000000}" r:id="rId1" w:subsetted="0"/>
    <w:embedBoldItalic w:fontKey="{00000000-0000-0000-0000-000000000000}" r:id="rId2" w:subsetted="0"/>
  </w:font>
  <w:font w:name="Raleway Medium">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 w:name="Sarabun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spacing w:after="0" w:before="20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-720088</wp:posOffset>
          </wp:positionH>
          <wp:positionV relativeFrom="paragraph">
            <wp:posOffset>-106679</wp:posOffset>
          </wp:positionV>
          <wp:extent cx="3648075" cy="58610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48075" cy="58610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spacing w:after="0" w:before="20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-457199</wp:posOffset>
          </wp:positionV>
          <wp:extent cx="7791450" cy="59055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1518" l="0" r="0" t="83671"/>
                  <a:stretch>
                    <a:fillRect/>
                  </a:stretch>
                </pic:blipFill>
                <pic:spPr>
                  <a:xfrm>
                    <a:off x="0" y="0"/>
                    <a:ext cx="7791450" cy="5905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arabun Light" w:cs="Sarabun Light" w:eastAsia="Sarabun Light" w:hAnsi="Sarabun Light"/>
        <w:color w:val="003a5d"/>
        <w:lang w:val="en-US"/>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rFonts w:ascii="Raleway Medium" w:cs="Raleway Medium" w:eastAsia="Raleway Medium" w:hAnsi="Raleway Medium"/>
      <w:color w:val="003a5d"/>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200" w:line="240" w:lineRule="auto"/>
      <w:jc w:val="center"/>
    </w:pPr>
    <w:rPr>
      <w:rFonts w:ascii="Raleway ExtraBold" w:cs="Raleway ExtraBold" w:eastAsia="Raleway ExtraBold" w:hAnsi="Raleway ExtraBold"/>
      <w:color w:val="003a5d"/>
      <w:sz w:val="52"/>
      <w:szCs w:val="52"/>
    </w:rPr>
  </w:style>
  <w:style w:type="paragraph" w:styleId="Subtitle">
    <w:name w:val="Subtitle"/>
    <w:basedOn w:val="Normal"/>
    <w:next w:val="Normal"/>
    <w:pPr>
      <w:keepNext w:val="1"/>
      <w:keepLines w:val="1"/>
      <w:pageBreakBefore w:val="0"/>
      <w:spacing w:after="320" w:before="0" w:line="24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ExtraBold-bold.ttf"/><Relationship Id="rId2" Type="http://schemas.openxmlformats.org/officeDocument/2006/relationships/font" Target="fonts/RalewayExtraBold-boldItalic.ttf"/><Relationship Id="rId3" Type="http://schemas.openxmlformats.org/officeDocument/2006/relationships/font" Target="fonts/RalewayMedium-regular.ttf"/><Relationship Id="rId4" Type="http://schemas.openxmlformats.org/officeDocument/2006/relationships/font" Target="fonts/RalewayMedium-bold.ttf"/><Relationship Id="rId11" Type="http://schemas.openxmlformats.org/officeDocument/2006/relationships/font" Target="fonts/SarabunLight-italic.ttf"/><Relationship Id="rId10" Type="http://schemas.openxmlformats.org/officeDocument/2006/relationships/font" Target="fonts/SarabunLight-bold.ttf"/><Relationship Id="rId12" Type="http://schemas.openxmlformats.org/officeDocument/2006/relationships/font" Target="fonts/SarabunLight-boldItalic.ttf"/><Relationship Id="rId9" Type="http://schemas.openxmlformats.org/officeDocument/2006/relationships/font" Target="fonts/SarabunLight-regular.ttf"/><Relationship Id="rId5" Type="http://schemas.openxmlformats.org/officeDocument/2006/relationships/font" Target="fonts/RalewayMedium-italic.ttf"/><Relationship Id="rId6" Type="http://schemas.openxmlformats.org/officeDocument/2006/relationships/font" Target="fonts/RalewayMedium-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